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Урок №5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Тема. Світ романтичних образів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Мета:</w:t>
      </w:r>
      <w:r w:rsidRPr="00A66DD5">
        <w:rPr>
          <w:sz w:val="28"/>
          <w:szCs w:val="28"/>
          <w:lang w:val="uk-UA"/>
        </w:rPr>
        <w:t xml:space="preserve"> на прикладі твору Каміля Сен-Санса поглибити уявлення про виражальні та зображальні можливості музики; учити висловлювати судження про життєвий зміст музичних образів, зокрема ліричних; закріплювати визначення понять «музичний образ», «стиль», сюїта»; розвивати вокально-хорові навички та вміння спостерігати за інтонаційним розвитком музичних образів; виховувати глибоке розуміння класичної музики, чуття краси.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Музичний матеріал</w:t>
      </w:r>
      <w:r w:rsidRPr="00A66DD5">
        <w:rPr>
          <w:sz w:val="28"/>
          <w:szCs w:val="28"/>
          <w:lang w:val="uk-UA"/>
        </w:rPr>
        <w:t>: К.Сен-Санс, фрагменти із сюїти «Карнавал тварин», хореографічну мініатюру Фоміна у виконанні М. Плисецької на музику К. Сен-Санса «Лебідь, що вмирає»; М.Дунаєвський «Кольорові сни».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Наочні посібники</w:t>
      </w:r>
      <w:r w:rsidRPr="00A66DD5">
        <w:rPr>
          <w:sz w:val="28"/>
          <w:szCs w:val="28"/>
          <w:lang w:val="uk-UA"/>
        </w:rPr>
        <w:t>: презентація «Тваринний світ сюїти Каміля Сен-Санса», портрет Каміля Сен-Санса, кросворд (криптограма); картки із завданням для учнів; нотна хрестоматія.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Обладнання</w:t>
      </w:r>
      <w:r w:rsidRPr="00A66DD5">
        <w:rPr>
          <w:sz w:val="28"/>
          <w:szCs w:val="28"/>
          <w:lang w:val="uk-UA"/>
        </w:rPr>
        <w:t>: музичний інструмент, ТЗН (комп’ютер, екран, магнітофон), фонохрестоматія.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Тип уроку</w:t>
      </w:r>
      <w:r w:rsidRPr="00A66DD5">
        <w:rPr>
          <w:sz w:val="28"/>
          <w:szCs w:val="28"/>
          <w:lang w:val="uk-UA"/>
        </w:rPr>
        <w:t>: комбінований.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center"/>
        <w:outlineLvl w:val="0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Хід уроку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Учні заходять до класу під музичний супровід («Кольорові сни                     М. Дунаєвського)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I.  Організаційний момент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II. Мотивація навчальної діяльності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III. Повідомлення теми і мети уроку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(Тему семестру та уроку написано на дошці)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Світ вічних духовних цінностей, правда відчуттів, почуття людини,емоційна виразність—усе це складає основу романтичного стилю. А чи може ця музика мати не лише виразний, а й зображальний характер? Про це ми дізнаємось на уроці.</w:t>
      </w:r>
    </w:p>
    <w:p w:rsidR="00071EF7" w:rsidRPr="00A66DD5" w:rsidRDefault="00071EF7" w:rsidP="00071EF7">
      <w:pPr>
        <w:numPr>
          <w:ilvl w:val="0"/>
          <w:numId w:val="1"/>
        </w:numPr>
        <w:tabs>
          <w:tab w:val="left" w:pos="180"/>
          <w:tab w:val="left" w:pos="1080"/>
        </w:tabs>
        <w:spacing w:line="276" w:lineRule="auto"/>
        <w:ind w:left="0"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Актуалізація опорних знань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Для того, щоб дізнатися назву твору, з яким ми сьогодні ознайомимося, розв’яжіть кросворд (криптограму).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(Клас об’єднаний в  групи)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Завдання групам: розв’язати криптограми.</w:t>
      </w:r>
    </w:p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1. Фортепіанна п’єса Ф.Шуберта. (</w:t>
      </w:r>
      <w:r w:rsidRPr="00A66DD5">
        <w:rPr>
          <w:i/>
          <w:sz w:val="28"/>
          <w:szCs w:val="28"/>
          <w:lang w:val="uk-UA"/>
        </w:rPr>
        <w:t>Експромт)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00"/>
        <w:gridCol w:w="700"/>
        <w:gridCol w:w="700"/>
        <w:gridCol w:w="700"/>
        <w:gridCol w:w="700"/>
        <w:gridCol w:w="700"/>
        <w:gridCol w:w="700"/>
      </w:tblGrid>
      <w:tr w:rsidR="00071EF7" w:rsidRPr="00A66DD5" w:rsidTr="008E0258">
        <w:trPr>
          <w:trHeight w:val="495"/>
          <w:jc w:val="center"/>
        </w:trPr>
        <w:tc>
          <w:tcPr>
            <w:tcW w:w="63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</w:tr>
      <w:tr w:rsidR="00071EF7" w:rsidRPr="00A66DD5" w:rsidTr="008E0258">
        <w:trPr>
          <w:trHeight w:val="477"/>
          <w:jc w:val="center"/>
        </w:trPr>
        <w:tc>
          <w:tcPr>
            <w:tcW w:w="63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м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0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66DD5">
              <w:rPr>
                <w:b/>
                <w:sz w:val="28"/>
                <w:szCs w:val="28"/>
                <w:lang w:val="uk-UA"/>
              </w:rPr>
              <w:t>о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</w:tabs>
        <w:spacing w:line="276" w:lineRule="auto"/>
        <w:ind w:left="360" w:right="-5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2.Пісня для коханої. </w:t>
      </w:r>
      <w:r w:rsidRPr="00A66DD5">
        <w:rPr>
          <w:i/>
          <w:sz w:val="28"/>
          <w:szCs w:val="28"/>
          <w:lang w:val="uk-UA"/>
        </w:rPr>
        <w:t>(Серенада)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13"/>
        <w:gridCol w:w="712"/>
        <w:gridCol w:w="713"/>
        <w:gridCol w:w="713"/>
        <w:gridCol w:w="712"/>
        <w:gridCol w:w="713"/>
        <w:gridCol w:w="713"/>
      </w:tblGrid>
      <w:tr w:rsidR="00071EF7" w:rsidRPr="00A66DD5" w:rsidTr="008E0258">
        <w:trPr>
          <w:trHeight w:val="70"/>
          <w:jc w:val="center"/>
        </w:trPr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</w:tr>
      <w:tr w:rsidR="00071EF7" w:rsidRPr="00A66DD5" w:rsidTr="008E0258">
        <w:trPr>
          <w:trHeight w:val="445"/>
          <w:jc w:val="center"/>
        </w:trPr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12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713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  <w:tab w:val="left" w:pos="2160"/>
        </w:tabs>
        <w:spacing w:line="276" w:lineRule="auto"/>
        <w:ind w:right="-5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   3.Автор державного гімну України. </w:t>
      </w:r>
      <w:r w:rsidRPr="00A66DD5">
        <w:rPr>
          <w:i/>
          <w:sz w:val="28"/>
          <w:szCs w:val="28"/>
          <w:lang w:val="uk-UA"/>
        </w:rPr>
        <w:t>(Вербицький)</w:t>
      </w:r>
    </w:p>
    <w:tbl>
      <w:tblPr>
        <w:tblW w:w="6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7"/>
        <w:gridCol w:w="636"/>
        <w:gridCol w:w="636"/>
        <w:gridCol w:w="637"/>
        <w:gridCol w:w="636"/>
        <w:gridCol w:w="636"/>
        <w:gridCol w:w="637"/>
      </w:tblGrid>
      <w:tr w:rsidR="00071EF7" w:rsidRPr="00A66DD5" w:rsidTr="008E0258">
        <w:trPr>
          <w:trHeight w:val="430"/>
          <w:jc w:val="center"/>
        </w:trPr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</w:tr>
      <w:tr w:rsidR="00071EF7" w:rsidRPr="00A66DD5" w:rsidTr="008E0258">
        <w:trPr>
          <w:trHeight w:val="454"/>
          <w:jc w:val="center"/>
        </w:trPr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ц</w:t>
            </w:r>
          </w:p>
        </w:tc>
        <w:tc>
          <w:tcPr>
            <w:tcW w:w="6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6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  <w:tab w:val="left" w:pos="2160"/>
        </w:tabs>
        <w:spacing w:line="276" w:lineRule="auto"/>
        <w:ind w:right="-5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  4. Мистецький напрям, метод ідеалізованого зображення життя, в якому переважає особисте ставлення художника до дійсності. </w:t>
      </w:r>
      <w:r w:rsidRPr="00A66DD5">
        <w:rPr>
          <w:i/>
          <w:sz w:val="28"/>
          <w:szCs w:val="28"/>
          <w:lang w:val="uk-UA"/>
        </w:rPr>
        <w:t>(Романтизм)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6"/>
        <w:gridCol w:w="737"/>
        <w:gridCol w:w="736"/>
        <w:gridCol w:w="736"/>
        <w:gridCol w:w="737"/>
        <w:gridCol w:w="736"/>
        <w:gridCol w:w="736"/>
        <w:gridCol w:w="737"/>
      </w:tblGrid>
      <w:tr w:rsidR="00071EF7" w:rsidRPr="00A66DD5" w:rsidTr="008E0258">
        <w:trPr>
          <w:trHeight w:val="442"/>
          <w:jc w:val="center"/>
        </w:trPr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8</w:t>
            </w:r>
          </w:p>
        </w:tc>
      </w:tr>
      <w:tr w:rsidR="00071EF7" w:rsidRPr="00A66DD5" w:rsidTr="008E0258">
        <w:trPr>
          <w:trHeight w:val="442"/>
          <w:jc w:val="center"/>
        </w:trPr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736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73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з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  <w:tab w:val="left" w:pos="2160"/>
        </w:tabs>
        <w:spacing w:line="276" w:lineRule="auto"/>
        <w:ind w:right="-5"/>
        <w:jc w:val="both"/>
        <w:rPr>
          <w:i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 5. Автор опери «Наталка Полтавка».</w:t>
      </w:r>
      <w:r w:rsidRPr="00A66DD5">
        <w:rPr>
          <w:i/>
          <w:sz w:val="28"/>
          <w:szCs w:val="28"/>
          <w:lang w:val="uk-UA"/>
        </w:rPr>
        <w:t>(</w:t>
      </w:r>
      <w:r w:rsidRPr="00A66DD5">
        <w:rPr>
          <w:sz w:val="28"/>
          <w:szCs w:val="28"/>
          <w:lang w:val="uk-UA"/>
        </w:rPr>
        <w:t xml:space="preserve"> </w:t>
      </w:r>
      <w:r w:rsidRPr="00A66DD5">
        <w:rPr>
          <w:i/>
          <w:sz w:val="28"/>
          <w:szCs w:val="28"/>
          <w:lang w:val="uk-UA"/>
        </w:rPr>
        <w:t>Лисенко)</w:t>
      </w:r>
    </w:p>
    <w:tbl>
      <w:tblPr>
        <w:tblW w:w="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845"/>
        <w:gridCol w:w="845"/>
        <w:gridCol w:w="845"/>
        <w:gridCol w:w="845"/>
        <w:gridCol w:w="845"/>
        <w:gridCol w:w="845"/>
      </w:tblGrid>
      <w:tr w:rsidR="00071EF7" w:rsidRPr="00A66DD5" w:rsidTr="008E0258">
        <w:trPr>
          <w:trHeight w:val="430"/>
          <w:jc w:val="center"/>
        </w:trPr>
        <w:tc>
          <w:tcPr>
            <w:tcW w:w="844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</w:tr>
      <w:tr w:rsidR="00071EF7" w:rsidRPr="00A66DD5" w:rsidTr="008E0258">
        <w:trPr>
          <w:trHeight w:val="454"/>
          <w:jc w:val="center"/>
        </w:trPr>
        <w:tc>
          <w:tcPr>
            <w:tcW w:w="844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845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  <w:tab w:val="left" w:pos="2160"/>
        </w:tabs>
        <w:spacing w:line="276" w:lineRule="auto"/>
        <w:ind w:right="-5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6. Сюїта Каміля Сен-Санса. </w:t>
      </w:r>
      <w:r w:rsidRPr="00A66DD5">
        <w:rPr>
          <w:i/>
          <w:sz w:val="28"/>
          <w:szCs w:val="28"/>
          <w:lang w:val="uk-UA"/>
        </w:rPr>
        <w:t>( «Карнавал тварин»)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68"/>
        <w:gridCol w:w="668"/>
        <w:gridCol w:w="668"/>
        <w:gridCol w:w="668"/>
        <w:gridCol w:w="668"/>
        <w:gridCol w:w="667"/>
        <w:gridCol w:w="667"/>
        <w:gridCol w:w="227"/>
        <w:gridCol w:w="667"/>
        <w:gridCol w:w="667"/>
        <w:gridCol w:w="667"/>
        <w:gridCol w:w="667"/>
        <w:gridCol w:w="667"/>
        <w:gridCol w:w="667"/>
      </w:tblGrid>
      <w:tr w:rsidR="00071EF7" w:rsidRPr="00A66DD5" w:rsidTr="008E0258">
        <w:trPr>
          <w:trHeight w:val="462"/>
        </w:trPr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7" w:type="dxa"/>
            <w:vMerge w:val="restart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3</w:t>
            </w:r>
          </w:p>
        </w:tc>
      </w:tr>
      <w:tr w:rsidR="00071EF7" w:rsidRPr="00A66DD5" w:rsidTr="008E0258">
        <w:trPr>
          <w:trHeight w:val="525"/>
        </w:trPr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8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227" w:type="dxa"/>
            <w:vMerge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667" w:type="dxa"/>
            <w:vAlign w:val="center"/>
          </w:tcPr>
          <w:p w:rsidR="00071EF7" w:rsidRPr="00A66DD5" w:rsidRDefault="00071EF7" w:rsidP="008E0258">
            <w:pPr>
              <w:tabs>
                <w:tab w:val="left" w:pos="180"/>
                <w:tab w:val="left" w:pos="1080"/>
                <w:tab w:val="left" w:pos="21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A66DD5"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071EF7" w:rsidRPr="00A66DD5" w:rsidRDefault="00071EF7" w:rsidP="00071EF7">
      <w:pPr>
        <w:tabs>
          <w:tab w:val="left" w:pos="180"/>
          <w:tab w:val="left" w:pos="1080"/>
          <w:tab w:val="left" w:pos="2160"/>
        </w:tabs>
        <w:spacing w:line="276" w:lineRule="auto"/>
        <w:ind w:right="-5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(За правильні відповіді групи отримують кольорові картки)</w:t>
      </w:r>
    </w:p>
    <w:p w:rsidR="00071EF7" w:rsidRPr="00A66DD5" w:rsidRDefault="00071EF7" w:rsidP="00071EF7">
      <w:pPr>
        <w:numPr>
          <w:ilvl w:val="0"/>
          <w:numId w:val="1"/>
        </w:numPr>
        <w:tabs>
          <w:tab w:val="clear" w:pos="1080"/>
          <w:tab w:val="left" w:pos="180"/>
          <w:tab w:val="left" w:pos="1260"/>
          <w:tab w:val="left" w:pos="2160"/>
        </w:tabs>
        <w:spacing w:line="276" w:lineRule="auto"/>
        <w:ind w:left="0"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Вивчення нового матеріалу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Видатний французький композитор, диригент, піаніст, педагог Каміль Сен-Санс, маючи яскраве музичне обдарування, ще в дитинстві зажив слави «другого Моцарта».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Блискучу кар’єру піаніста, розпочату в десятирічному віці, Каміль продовжував усе життя , гастролюючи різними країнами. Останній концерт композитор дав у 85 років.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Інтерес композитора до французької народної музики виявився у використанні фольклорних інтонацій, жанрів і танцювальних ритмів.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Композитор створив величезну кількість музичних творів: 12 опер, 3 ораторії, 4 кантати, реквієм, 5 симфоній, поеми, сюїта, фантазія, 10 концертів…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Каміль Сен-Санс був не лише композитором, але й піаністом, органістом, письменником (він писав вірші та комедії).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b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Музика Сне-Санса сповнена різноманітними образами—світлими, ліричними, патетичними, класично витонченими, яскраво романтичними.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Слухання музики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Під час наступної частини уроку демонструється презентація.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Найоригінальнішим твором Сен-Санса є сюїта «Карнавал тварин», що має підзаголовок «Зоологічна фантазія», </w:t>
      </w:r>
      <w:r w:rsidRPr="00A66DD5">
        <w:rPr>
          <w:i/>
          <w:sz w:val="28"/>
          <w:szCs w:val="28"/>
          <w:lang w:val="uk-UA"/>
        </w:rPr>
        <w:t xml:space="preserve">(демонструються зображення </w:t>
      </w:r>
      <w:r w:rsidRPr="00A66DD5">
        <w:rPr>
          <w:i/>
          <w:sz w:val="28"/>
          <w:szCs w:val="28"/>
          <w:lang w:val="uk-UA"/>
        </w:rPr>
        <w:lastRenderedPageBreak/>
        <w:t>інструментів, що далі називаю),</w:t>
      </w:r>
      <w:r w:rsidRPr="00A66DD5">
        <w:rPr>
          <w:sz w:val="28"/>
          <w:szCs w:val="28"/>
          <w:lang w:val="uk-UA"/>
        </w:rPr>
        <w:t xml:space="preserve"> для 2-х фортепіано, струнного квартету, флейти, кларнета і ксилофона.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Робота в групах. Завдання групам: пригадати і сформулювати визначення, що таке сюїта та назвати, відомі сюїти.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—Різні тварини «прийшли» на незвичайний  «карнавал»: кури і півень, слони, черепаха, кенгуру, антилопа, мавпи, віслюк, леви й чарівний лебідь. Композитор не тільки змалював образи тварин,а й передав їхню поведінку, характер і настрій у жартівливій формі. Сюїта складається із 13 номерів.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Робота в групах.</w:t>
      </w:r>
      <w:r w:rsidRPr="00A66DD5">
        <w:rPr>
          <w:b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Завдання групам.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—На столі  кожної з п’яти груп знаходяться зображення тварин, що змальовані в кожній з 13 частин сюїти і назва кожної частини.  Ваше завдання послідовно  прослухати  фрагменти кожної частини, визначаючи, порадившись в групах, кого саме зобразила музика того чи іншого фрагмента сюїти Сен-Санса і продемонструвати це зображення. Наступна демонстрація слайда доведе вам, чи правильною була ваша відповідь. (</w:t>
      </w:r>
      <w:r w:rsidRPr="00A66DD5">
        <w:rPr>
          <w:i/>
          <w:sz w:val="28"/>
          <w:szCs w:val="28"/>
          <w:lang w:val="uk-UA"/>
        </w:rPr>
        <w:t>Група, яка має вірну відповідь, отримує кольорову картку).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b/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Робота в групах.</w:t>
      </w:r>
      <w:r w:rsidRPr="00A66DD5">
        <w:rPr>
          <w:b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Завдання групам.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—За допомогою яких музично-зображальних засобів ми  змогли «побачити»  того чи іншого представника тваринного світу, зображеного композитором? (технологія «Мозковий штурм»)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b/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(За вірну відповідь групи   отримують кольорову картку)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pacing w:val="-4"/>
          <w:sz w:val="28"/>
          <w:szCs w:val="28"/>
          <w:lang w:val="uk-UA"/>
        </w:rPr>
      </w:pPr>
      <w:r w:rsidRPr="00A66DD5">
        <w:rPr>
          <w:spacing w:val="-4"/>
          <w:sz w:val="28"/>
          <w:szCs w:val="28"/>
          <w:lang w:val="uk-UA"/>
        </w:rPr>
        <w:t>— Тринадцятий номер сюїти «Карнавал тварин» «Лебідь»—втілення  ліричного образу. «Лебідь» є однією з найкращих мелодій, із прохолодною і чистою, зворушливою поезією, з якою мало що можна порівняти. Музика вражає своєю щімкою ніжністю та шляхетною величністю. Твір швидко відокремився від «Карнавалу тварин» і почав жити самостійно як концертна п’єса.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pacing w:val="-4"/>
          <w:sz w:val="28"/>
          <w:szCs w:val="28"/>
          <w:lang w:val="uk-UA"/>
        </w:rPr>
      </w:pPr>
      <w:r w:rsidRPr="00A66DD5">
        <w:rPr>
          <w:spacing w:val="-4"/>
          <w:sz w:val="28"/>
          <w:szCs w:val="28"/>
          <w:lang w:val="uk-UA"/>
        </w:rPr>
        <w:t>Музика Сен-Санса надихнула хореографа Фоміна на створення хореографічної мініатюри «Лебідь, що вмирає». Неперевершеною виконавицею цього танцю є наша сучасниця російська балерина Майя Михайлівна Плисецька. Цей образ у її виконанні не має рівних і відомий на весь світ. Затамувавши подих спостерігаємо ми за розвитком цієї хореографічної драми.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(Перегляд відеозапису хореографічної мініатюри «Лебідь, що вмирає», хореограф Фомін, виконує М. Плисецька).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Робота в групах.</w:t>
      </w:r>
      <w:r w:rsidRPr="00A66DD5">
        <w:rPr>
          <w:b/>
          <w:sz w:val="28"/>
          <w:szCs w:val="28"/>
          <w:lang w:val="uk-UA"/>
        </w:rPr>
        <w:t xml:space="preserve"> </w:t>
      </w:r>
      <w:r w:rsidRPr="00A66DD5">
        <w:rPr>
          <w:sz w:val="28"/>
          <w:szCs w:val="28"/>
          <w:lang w:val="uk-UA"/>
        </w:rPr>
        <w:t>Завдання групам.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—Порадьтеся між собою і визначте, чи збагатили хореограф Фомін і балерина М. Плисецька музику К. Сен-Санса? Якщо так, то яким чином? Якщо ні, то чому саме ні? Доведіть. (Технологія «Діалог»)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lastRenderedPageBreak/>
        <w:t>(Допустимі відповіді: додали візуальну інформацію, красу пластики, доповнили інструментальне мистецтво мистецтвом хореографії, додали виразності образу, зробили його ще більш ліричним.)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(За вірну відповідь групи отримують кольорову картку)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Вокально-хорова робота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У творчості сучасних композиторів ми також часто зустрічаємося з романтичними образами. У чудовій пісні «Кольорові сни» втілений образ чарівної країни дитинства. Автор пісні—композитор Максим Дунаєвський, відомий нам із художньої стрічки «Мері Поппінс, до побачення!», до якої він написав музику.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Прослухайте цю пісню.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Робота в групах. Завдання групам.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Дайте відповіді на запитання: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 Який засіб музичної виразності найяскравіше втілений у пісні             М. Дунаєвського «Кольорові сни»? (ритм, темп, лад, динаміка, метр, інтонація, мелодія)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-З якою частиною «Карнавалу тварин» вона схожа за ліризмом?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(За вірну відповідь групи отримують кольорові картки)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Розспівування.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Розучування пісні «Кольорові сни» М. Дунаєвського.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(Робота над літературним та музичним текстом пісні.)</w:t>
      </w:r>
    </w:p>
    <w:p w:rsidR="00071EF7" w:rsidRPr="00A66DD5" w:rsidRDefault="00071EF7" w:rsidP="00071EF7">
      <w:pPr>
        <w:numPr>
          <w:ilvl w:val="0"/>
          <w:numId w:val="1"/>
        </w:numPr>
        <w:tabs>
          <w:tab w:val="clear" w:pos="1080"/>
          <w:tab w:val="left" w:pos="180"/>
          <w:tab w:val="left" w:pos="1260"/>
          <w:tab w:val="left" w:pos="2160"/>
        </w:tabs>
        <w:spacing w:line="276" w:lineRule="auto"/>
        <w:ind w:left="0" w:right="-5" w:firstLine="720"/>
        <w:jc w:val="both"/>
        <w:rPr>
          <w:i/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Підсумок уроку.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Музика буває настільки зображальною, що ми не лише чуємо, а наче бачимо образ! Наприклад, образ лебедя—ліричний образ, утілений у різних видах мистецтва: у музиці—п’єса з сюїти, у хореографії—танець, у літературі—давньогрецький міф про лебедів, які на честь народження бога Аполлона сім разів облетіли острів, де він народився.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Підводимо підсумки роботи учнів на уроці, порахувавши кількість карток кожної групи.</w:t>
      </w:r>
    </w:p>
    <w:p w:rsidR="00071EF7" w:rsidRPr="00A66DD5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>Група, у якої найбільша кількість кольорових карток, оцінюється найвищим балом, і так всі п’ять груп по низхідній.</w:t>
      </w:r>
    </w:p>
    <w:p w:rsidR="00071EF7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i/>
          <w:sz w:val="28"/>
          <w:szCs w:val="28"/>
          <w:lang w:val="uk-UA"/>
        </w:rPr>
        <w:t>Домашнє завдання:</w:t>
      </w:r>
      <w:r w:rsidRPr="00A66DD5">
        <w:rPr>
          <w:sz w:val="28"/>
          <w:szCs w:val="28"/>
          <w:lang w:val="uk-UA"/>
        </w:rPr>
        <w:t xml:space="preserve"> слухати музику композиторів-романтиків; продумати кольорову гаму, яку б використали для зображення частини №13 «Лебідь» із симфонічної сюїти К. Сен-Санса «Карнавал тварин». (</w:t>
      </w:r>
      <w:r>
        <w:rPr>
          <w:sz w:val="28"/>
          <w:szCs w:val="28"/>
          <w:lang w:val="uk-UA"/>
        </w:rPr>
        <w:t>технологія «Творча майстерня».)</w:t>
      </w:r>
    </w:p>
    <w:p w:rsidR="001C2AAC" w:rsidRPr="00071EF7" w:rsidRDefault="00071EF7" w:rsidP="00071EF7">
      <w:pPr>
        <w:tabs>
          <w:tab w:val="left" w:pos="180"/>
          <w:tab w:val="left" w:pos="1260"/>
          <w:tab w:val="left" w:pos="2160"/>
        </w:tabs>
        <w:spacing w:line="276" w:lineRule="auto"/>
        <w:ind w:right="-5" w:firstLine="720"/>
        <w:jc w:val="both"/>
        <w:rPr>
          <w:sz w:val="28"/>
          <w:szCs w:val="28"/>
          <w:lang w:val="uk-UA"/>
        </w:rPr>
      </w:pPr>
      <w:r w:rsidRPr="00A66DD5">
        <w:rPr>
          <w:sz w:val="28"/>
          <w:szCs w:val="28"/>
          <w:lang w:val="uk-UA"/>
        </w:rPr>
        <w:t xml:space="preserve">Учні виходять з класу під музичний супровід («Кольорові сни»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Pr="00A66DD5">
        <w:rPr>
          <w:sz w:val="28"/>
          <w:szCs w:val="28"/>
          <w:lang w:val="uk-UA"/>
        </w:rPr>
        <w:t>М. Дунаєвського).</w:t>
      </w:r>
    </w:p>
    <w:sectPr w:rsidR="001C2AAC" w:rsidRPr="0007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6298"/>
    <w:multiLevelType w:val="hybridMultilevel"/>
    <w:tmpl w:val="61B858E8"/>
    <w:lvl w:ilvl="0" w:tplc="B40A6E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7"/>
    <w:rsid w:val="00071EF7"/>
    <w:rsid w:val="001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F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1</cp:revision>
  <dcterms:created xsi:type="dcterms:W3CDTF">2017-10-30T14:17:00Z</dcterms:created>
  <dcterms:modified xsi:type="dcterms:W3CDTF">2017-10-30T14:18:00Z</dcterms:modified>
</cp:coreProperties>
</file>